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CCC非标准标志印刷/模压在线申请流程图解释说明：</w:t>
      </w:r>
    </w:p>
    <w:p>
      <w:pPr>
        <w:rPr>
          <w:rFonts w:hint="eastAsia" w:eastAsia="宋体"/>
          <w:lang w:eastAsia="zh-CN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13" o:spid="_x0000_s1030" type="#_x0000_t202" style="position:absolute;left:0;margin-left:29.85pt;margin-top:342.6pt;height:39pt;width:163.5pt;rotation:0f;z-index:25166336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  <w:t>财务核账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val="en-US" w:eastAsia="zh-CN"/>
                    </w:rPr>
                    <w:t>批准书制作、发放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11" o:spid="_x0000_s1028" type="#_x0000_t202" style="position:absolute;left:0;margin-left:27.7pt;margin-top:192.6pt;height:40.5pt;width:167.25pt;rotation:0f;z-index:25166131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  <w:t>标志中心审核资料</w:t>
                  </w:r>
                </w:p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  <w:t>通过后企业付款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右箭头 1028" o:spid="_x0000_s1027" type="#_x0000_t13" style="position:absolute;left:0;margin-left:12.6pt;margin-top:150.6pt;height:124.5pt;width:247.5pt;rotation:0f;z-index:251660288;" o:ole="f" fillcolor="#9CBEE0" filled="t" o:preferrelative="t" stroked="t" coordorigin="0,0" coordsize="21600,21600" adj="16200,54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右箭头 1029" o:spid="_x0000_s1029" type="#_x0000_t13" style="position:absolute;left:0;margin-left:13.35pt;margin-top:300.6pt;height:124.5pt;width:247.5pt;rotation:0f;z-index:251662336;" o:ole="f" fillcolor="#9CBEE0" filled="t" o:preferrelative="t" stroked="t" coordorigin="0,0" coordsize="21600,21600" adj="16200,54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9" o:spid="_x0000_s1026" type="#_x0000_t202" style="position:absolute;left:0;margin-left:22.4pt;margin-top:54.7pt;height:38.25pt;width:176.2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  <w:t>首次认证登陆即可提交申请</w:t>
                  </w:r>
                </w:p>
                <w:p>
                  <w:pP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eastAsia="zh-CN"/>
                    </w:rPr>
                    <w:t>认证申请批准签发后标志中心受理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右箭头 7" o:spid="_x0000_s1025" type="#_x0000_t13" style="position:absolute;left:0;margin-left:12.6pt;margin-top:10.35pt;height:124.5pt;width:247.5pt;rotation:0f;z-index:251658240;" o:ole="f" fillcolor="#9CBEE0" filled="t" o:preferrelative="t" stroked="t" coordorigin="0,0" coordsize="21600,21600" adj="16200,54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  <w:lang w:val="en-US" w:eastAsia="zh-CN"/>
        </w:rPr>
        <w:t xml:space="preserve">                                                                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6" o:spid="_x0000_s1031" type="#_x0000_t75" style="height:384.1pt;width:349.25pt;rotation:0f;" o:ole="f" fillcolor="#FFFFFF" filled="f" o:preferrelative="t" stroked="f" coordorigin="0,0" coordsize="21600,21600">
            <v:fill on="f" color2="#FFFFFF" focus="0%"/>
            <v:imagedata cropleft="8197f" croptop="7f" cropright="950f" cropbottom="989f" gain="65536f" blacklevel="0f" gamma="0" o:title="图片1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6838" w:h="11906" w:orient="landscape"/>
      <w:pgMar w:top="851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2014-11-16T00:09:00Z</dcterms:created>
  <dc:creator>cccshj</dc:creator>
  <dcterms:modified xsi:type="dcterms:W3CDTF">2014-11-18T14:34:34Z</dcterms:modified>
  <dc:title>cccshj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